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B1" w:rsidRPr="000C2826" w:rsidRDefault="00066AB1" w:rsidP="00066AB1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noProof/>
          <w:spacing w:val="8"/>
          <w:szCs w:val="28"/>
        </w:rPr>
        <w:drawing>
          <wp:inline distT="0" distB="0" distL="0" distR="0" wp14:anchorId="124382E6" wp14:editId="43015C30">
            <wp:extent cx="4095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B1" w:rsidRPr="005310EB" w:rsidRDefault="00066AB1" w:rsidP="00066AB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</w:pPr>
      <w:proofErr w:type="spellStart"/>
      <w:r w:rsidRPr="005310EB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>Берестечківська</w:t>
      </w:r>
      <w:proofErr w:type="spellEnd"/>
      <w:r w:rsidRPr="005310EB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 xml:space="preserve"> міська рада</w:t>
      </w:r>
    </w:p>
    <w:p w:rsidR="00066AB1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 ЗАГАЛЬНОЇ СЕРЕДНЬОЇ ОСВІТИ ПЕРЕМИЛЬСЬКИЙ ЛІЦЕЙ</w:t>
      </w:r>
    </w:p>
    <w:p w:rsidR="00066AB1" w:rsidRPr="004454BC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БЕРЕСТЕЧКІВСЬКОЇ МІСЬКОЇ РАДИ ВОЛИНСЬКОЇ ОБЛАСТІ</w:t>
      </w:r>
    </w:p>
    <w:p w:rsidR="00066AB1" w:rsidRPr="004454BC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AB1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AB1" w:rsidRPr="000C2826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066AB1" w:rsidRPr="005D4F9E" w:rsidRDefault="00066AB1" w:rsidP="00066AB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66AB1" w:rsidRDefault="00066AB1" w:rsidP="00066AB1">
      <w:pPr>
        <w:tabs>
          <w:tab w:val="left" w:pos="77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08.06.2022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7E6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proofErr w:type="spellStart"/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с.Перемиль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17-у</w:t>
      </w:r>
    </w:p>
    <w:p w:rsidR="00066AB1" w:rsidRDefault="00066AB1" w:rsidP="0006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переведення учнів  на наступний </w:t>
      </w:r>
    </w:p>
    <w:p w:rsidR="00066AB1" w:rsidRDefault="00066AB1" w:rsidP="0006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рік навчання </w:t>
      </w:r>
    </w:p>
    <w:p w:rsidR="00066AB1" w:rsidRDefault="00066AB1" w:rsidP="0006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AB1" w:rsidRDefault="00066AB1" w:rsidP="00066A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1E">
        <w:rPr>
          <w:rFonts w:ascii="Times New Roman" w:hAnsi="Times New Roman" w:cs="Times New Roman"/>
          <w:sz w:val="28"/>
          <w:szCs w:val="28"/>
        </w:rPr>
        <w:t>Відповідно до статті 17 Закону України «Про повну загальну середню освіту»,  наказу 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Pr="004A211E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211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273</w:t>
      </w:r>
      <w:r w:rsidRPr="004A211E">
        <w:rPr>
          <w:rFonts w:ascii="Times New Roman" w:hAnsi="Times New Roman" w:cs="Times New Roman"/>
          <w:sz w:val="28"/>
          <w:szCs w:val="28"/>
        </w:rPr>
        <w:t xml:space="preserve"> «Про звільнення від  проходження державної підсумкової атестації учнів, які завершують здобуття початкової та базової загальної середньої освіти у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21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211E">
        <w:rPr>
          <w:rFonts w:ascii="Times New Roman" w:hAnsi="Times New Roman" w:cs="Times New Roman"/>
          <w:sz w:val="28"/>
          <w:szCs w:val="28"/>
        </w:rPr>
        <w:t xml:space="preserve"> навчальному році»,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64498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Розділу ІІ </w:t>
      </w:r>
      <w:r w:rsidRPr="0064498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Прикінцеві та перехідні положення Закону України </w:t>
      </w:r>
      <w:r w:rsidRPr="0064498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України, спрямованих на забезпечення додаткових соціальних та економічних гарантій у зв</w:t>
      </w:r>
      <w:r w:rsidRPr="0064498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з поширенням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44987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 (щодо окремих питань завершення 2020-2021 навчального року)</w:t>
      </w:r>
      <w:r w:rsidRPr="0064498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11E">
        <w:rPr>
          <w:rFonts w:ascii="Times New Roman" w:hAnsi="Times New Roman" w:cs="Times New Roman"/>
          <w:sz w:val="28"/>
          <w:szCs w:val="28"/>
        </w:rPr>
        <w:t xml:space="preserve"> Порядку переведення учнів (вихованців) загальноосвітнього навчального закладу до наступного класу, затвердженого Міністерством освіти і науки України від 14.07.2015 № 762, із внесеними змінами від 0</w:t>
      </w:r>
      <w:r>
        <w:rPr>
          <w:rFonts w:ascii="Times New Roman" w:hAnsi="Times New Roman" w:cs="Times New Roman"/>
          <w:sz w:val="28"/>
          <w:szCs w:val="28"/>
        </w:rPr>
        <w:t>1 березня</w:t>
      </w:r>
      <w:r w:rsidRPr="004A211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211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268</w:t>
      </w:r>
      <w:r w:rsidRPr="004A211E">
        <w:rPr>
          <w:rFonts w:ascii="Times New Roman" w:hAnsi="Times New Roman" w:cs="Times New Roman"/>
          <w:sz w:val="28"/>
          <w:szCs w:val="28"/>
        </w:rPr>
        <w:t xml:space="preserve">, зареєстрованого </w:t>
      </w:r>
      <w:r>
        <w:rPr>
          <w:rFonts w:ascii="Times New Roman" w:hAnsi="Times New Roman" w:cs="Times New Roman"/>
          <w:sz w:val="28"/>
          <w:szCs w:val="28"/>
        </w:rPr>
        <w:t>в Міністерстві юстиції України 13 квітня</w:t>
      </w:r>
      <w:r w:rsidRPr="004A211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21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495/36117</w:t>
      </w:r>
      <w:r w:rsidRPr="004A211E">
        <w:rPr>
          <w:rFonts w:ascii="Times New Roman" w:hAnsi="Times New Roman" w:cs="Times New Roman"/>
          <w:sz w:val="28"/>
          <w:szCs w:val="28"/>
        </w:rPr>
        <w:t xml:space="preserve">,  на підставі річного оцінювання, за рішенням педагогічної ради </w:t>
      </w:r>
      <w:r w:rsidRPr="00F41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7.06.2022</w:t>
      </w:r>
      <w:r w:rsidRPr="00F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1C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6AB1" w:rsidRDefault="00066AB1" w:rsidP="00066A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37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 на наступний рік навчання усіх 14 учнів 1 класу.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 на наступний рік навчання усіх 11 учнів 2класу 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3.Перевести на наступний рік навчання усіх 7 учнів 3 класу.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4.Перевести на наступний рік навчання усіх 13 учнів 4 класу.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5.Перевести на наступний рік навчання усіх 13 учнів 5 класу.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6.Перевести на наступний рік навчання усіх 18 учнів 6 класу.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7.Перевести на наступний рік навчання усіх 8 учнів 7 класу.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8.Перевести на наступний рік навчання усіх 10 учнів 8 класу.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9.Перевести на наступний рік навчання 8 учнів 9 класу у складі: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9.1.Воляник Анастасія Валентинівна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9.2.Данильчук Євстафій Олександрович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9.3.Косов Богдан Костянтинович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9.4.Лазарчук 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9.5.Поліщук Павло Вікторович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9.6.Сидорук Олександр Олександрович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9.7.Скорубська Анастасія Олександрівна</w:t>
      </w:r>
    </w:p>
    <w:p w:rsidR="00066AB1" w:rsidRPr="0083555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Цісарук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Валентинівна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10.Перевести </w:t>
      </w:r>
      <w:r w:rsidR="009D15AC">
        <w:rPr>
          <w:rFonts w:ascii="Times New Roman" w:hAnsi="Times New Roman" w:cs="Times New Roman"/>
          <w:sz w:val="28"/>
          <w:szCs w:val="28"/>
        </w:rPr>
        <w:t>на наступний рік навчання усіх 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учнів 10 класу.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11.Класним керівникам 1-10 класів зробити відповідні записи на сторінках класного журналу в розділі </w:t>
      </w:r>
      <w:r w:rsidRPr="00180430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Зведений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30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12.Відповідальній за сайт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Пасічник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Л.І.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розмістити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наказ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13.Контроль за виконанням даного наказу покладаю на заступника директора з навчально-виховної роботи Зелінську Р.М.</w:t>
      </w:r>
    </w:p>
    <w:p w:rsidR="00066AB1" w:rsidRPr="00180430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6AB1" w:rsidRPr="00F41CD8" w:rsidRDefault="00066AB1" w:rsidP="00066A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Леонід ЖГУТОВ</w:t>
      </w:r>
    </w:p>
    <w:p w:rsidR="00066AB1" w:rsidRDefault="00066AB1" w:rsidP="0006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Default="00066AB1" w:rsidP="00066A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6AB1" w:rsidRPr="000C2826" w:rsidRDefault="00066AB1" w:rsidP="00066AB1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  <w:r>
        <w:rPr>
          <w:rFonts w:ascii="Times New Roman" w:eastAsia="Calibri" w:hAnsi="Times New Roman" w:cs="Times New Roman"/>
          <w:noProof/>
          <w:spacing w:val="8"/>
          <w:szCs w:val="28"/>
        </w:rPr>
        <w:lastRenderedPageBreak/>
        <w:drawing>
          <wp:inline distT="0" distB="0" distL="0" distR="0" wp14:anchorId="263A84D7" wp14:editId="2E06F90F">
            <wp:extent cx="4095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B1" w:rsidRPr="005310EB" w:rsidRDefault="00066AB1" w:rsidP="00066AB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</w:pPr>
      <w:proofErr w:type="spellStart"/>
      <w:r w:rsidRPr="005310EB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>Берестечківська</w:t>
      </w:r>
      <w:proofErr w:type="spellEnd"/>
      <w:r w:rsidRPr="005310EB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 xml:space="preserve"> міська рада</w:t>
      </w:r>
    </w:p>
    <w:p w:rsidR="00066AB1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 ЗАГАЛЬНОЇ СЕРЕДНЬОЇ ОСВІТИ ПЕРЕМИЛЬСЬКИЙ ЛІЦЕЙ</w:t>
      </w:r>
    </w:p>
    <w:p w:rsidR="00066AB1" w:rsidRPr="004454BC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БЕРЕСТЕЧКІВСЬКОЇ МІСЬКОЇ РАДИ ВОЛИНСЬКОЇ ОБЛАСТІ</w:t>
      </w:r>
    </w:p>
    <w:p w:rsidR="00066AB1" w:rsidRPr="004454BC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AB1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AB1" w:rsidRPr="000C2826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066AB1" w:rsidRPr="005D4F9E" w:rsidRDefault="00066AB1" w:rsidP="00066AB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66AB1" w:rsidRDefault="00066AB1" w:rsidP="00066AB1">
      <w:pPr>
        <w:tabs>
          <w:tab w:val="left" w:pos="77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20.06.2022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7E6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proofErr w:type="spellStart"/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с.Перемиль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18-у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видачу свідоцтв про здобуття базової середньої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ст.53 Конституції України,Законами України </w:t>
      </w:r>
      <w:r w:rsidRPr="00FC072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 освіту,</w:t>
      </w:r>
      <w:r w:rsidRPr="00FC07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Про повну загальну середню освіту</w:t>
      </w:r>
      <w:r w:rsidRPr="00FC07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наказом МОН України від 14 липня 2015 року №</w:t>
      </w:r>
      <w:r w:rsidRPr="00290591">
        <w:rPr>
          <w:rFonts w:ascii="Times New Roman" w:hAnsi="Times New Roman" w:cs="Times New Roman"/>
          <w:sz w:val="28"/>
          <w:szCs w:val="28"/>
        </w:rPr>
        <w:t>762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9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 затвердження Порядку переведення учнів (вихованців) загальноосвітнього навчального закладу до наступного класу</w:t>
      </w:r>
      <w:r w:rsidRPr="0029059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,зареєстрованого в Міністерстві юстиції України 30 липня 2015 року за №924/27369,пунктом 5 наказу МОН України від 01 березня 2021 року №268 </w:t>
      </w:r>
      <w:r w:rsidRPr="005F4CD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Зміни до Порядку переведення учнів (вихованців) закладу загальної середньої освіти до наступного класу</w:t>
      </w:r>
      <w:r w:rsidRPr="005F4CD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,на підставі рішення педагогічної ради від 20.06.  2022 року  (Протокол №15)</w:t>
      </w:r>
    </w:p>
    <w:p w:rsidR="00066AB1" w:rsidRDefault="00066AB1" w:rsidP="00066AB1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AB1" w:rsidRDefault="00066AB1" w:rsidP="00066AB1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66AB1" w:rsidRDefault="00066AB1" w:rsidP="00066AB1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1.Видати свідоцтва про здобуття базової середньої освіти учням 9 класу у складі:</w:t>
      </w:r>
    </w:p>
    <w:p w:rsidR="00066AB1" w:rsidRPr="00E758C2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8C2">
        <w:rPr>
          <w:rFonts w:ascii="Times New Roman" w:hAnsi="Times New Roman" w:cs="Times New Roman"/>
          <w:sz w:val="28"/>
          <w:szCs w:val="28"/>
        </w:rPr>
        <w:t>1.Воляник Анастасія Валентинівна</w:t>
      </w:r>
    </w:p>
    <w:p w:rsidR="00066AB1" w:rsidRPr="00E758C2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8C2">
        <w:rPr>
          <w:rFonts w:ascii="Times New Roman" w:hAnsi="Times New Roman" w:cs="Times New Roman"/>
          <w:sz w:val="28"/>
          <w:szCs w:val="28"/>
        </w:rPr>
        <w:t>2.Данильчук Євстафій Олександрович</w:t>
      </w:r>
    </w:p>
    <w:p w:rsidR="00066AB1" w:rsidRPr="00E758C2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8C2">
        <w:rPr>
          <w:rFonts w:ascii="Times New Roman" w:hAnsi="Times New Roman" w:cs="Times New Roman"/>
          <w:sz w:val="28"/>
          <w:szCs w:val="28"/>
        </w:rPr>
        <w:t>3.Косов Богдан Костянтинович</w:t>
      </w:r>
    </w:p>
    <w:p w:rsidR="00066AB1" w:rsidRPr="00E758C2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4.Лазарчук Артем С</w:t>
      </w:r>
      <w:r w:rsidRPr="00E758C2">
        <w:rPr>
          <w:rFonts w:ascii="Times New Roman" w:hAnsi="Times New Roman" w:cs="Times New Roman"/>
          <w:sz w:val="28"/>
          <w:szCs w:val="28"/>
        </w:rPr>
        <w:t>ергійович</w:t>
      </w:r>
    </w:p>
    <w:p w:rsidR="00066AB1" w:rsidRPr="00E758C2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8C2">
        <w:rPr>
          <w:rFonts w:ascii="Times New Roman" w:hAnsi="Times New Roman" w:cs="Times New Roman"/>
          <w:sz w:val="28"/>
          <w:szCs w:val="28"/>
        </w:rPr>
        <w:t>5.Поліщук Павло Вікторович</w:t>
      </w:r>
    </w:p>
    <w:p w:rsidR="00066AB1" w:rsidRPr="00E758C2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8C2">
        <w:rPr>
          <w:rFonts w:ascii="Times New Roman" w:hAnsi="Times New Roman" w:cs="Times New Roman"/>
          <w:sz w:val="28"/>
          <w:szCs w:val="28"/>
        </w:rPr>
        <w:t>6.Сидорук Олександр Олександрович</w:t>
      </w:r>
    </w:p>
    <w:p w:rsidR="00066AB1" w:rsidRPr="00E758C2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8C2">
        <w:rPr>
          <w:rFonts w:ascii="Times New Roman" w:hAnsi="Times New Roman" w:cs="Times New Roman"/>
          <w:sz w:val="28"/>
          <w:szCs w:val="28"/>
        </w:rPr>
        <w:t>7.Скорубська Анастасія Олександрівна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8C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758C2">
        <w:rPr>
          <w:rFonts w:ascii="Times New Roman" w:hAnsi="Times New Roman" w:cs="Times New Roman"/>
          <w:sz w:val="28"/>
          <w:szCs w:val="28"/>
        </w:rPr>
        <w:t>Цісарук</w:t>
      </w:r>
      <w:proofErr w:type="spellEnd"/>
      <w:r w:rsidRPr="00E758C2">
        <w:rPr>
          <w:rFonts w:ascii="Times New Roman" w:hAnsi="Times New Roman" w:cs="Times New Roman"/>
          <w:sz w:val="28"/>
          <w:szCs w:val="28"/>
        </w:rPr>
        <w:t xml:space="preserve"> Наталія Валентинівна</w:t>
      </w:r>
    </w:p>
    <w:p w:rsidR="00066AB1" w:rsidRDefault="00066AB1" w:rsidP="00066AB1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2.Класному керівникові 9 класу Денисюк О.М. 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зробити відповідні записи на сторінках класного журналу в розділі «Зведений облік 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lastRenderedPageBreak/>
        <w:t>навчальних досягнень учнів» у графі «Рішення педагогічної ради» та в особових справах учнів.</w:t>
      </w:r>
    </w:p>
    <w:p w:rsidR="00066AB1" w:rsidRPr="00D91E7C" w:rsidRDefault="00066AB1" w:rsidP="00066AB1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</w:pPr>
    </w:p>
    <w:p w:rsidR="00066AB1" w:rsidRPr="00D91E7C" w:rsidRDefault="00066AB1" w:rsidP="00066AB1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3.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Заступнику директора з навчально-виховної роботи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Зелінській Р.М.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взяти під контроль виставлення особистого підпису учнів про одержання свідоцтв про базову  середню освіту в Книзі обліку і видачі свідоцтв та додатків до свідоцтв про базову загальну середню освіту.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Розмістити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цей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наказ на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сайті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школи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.</w:t>
      </w:r>
    </w:p>
    <w:p w:rsidR="00066AB1" w:rsidRDefault="00066AB1" w:rsidP="00066AB1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4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. Контроль за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виконанням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цього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наказу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залишаю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за собою.</w:t>
      </w:r>
    </w:p>
    <w:p w:rsidR="00066AB1" w:rsidRPr="00D91E7C" w:rsidRDefault="00066AB1" w:rsidP="00066AB1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Директор                                             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Леонід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ЖГУТОВ</w:t>
      </w:r>
    </w:p>
    <w:p w:rsidR="00066AB1" w:rsidRPr="00D91E7C" w:rsidRDefault="00066AB1" w:rsidP="00066AB1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</w:p>
    <w:p w:rsidR="00066AB1" w:rsidRDefault="00066AB1" w:rsidP="00066AB1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066AB1" w:rsidRDefault="00066AB1" w:rsidP="00066AB1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066AB1" w:rsidRDefault="00066AB1" w:rsidP="00066AB1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Pr="0083411F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Default="00066AB1" w:rsidP="00066AB1">
      <w:pPr>
        <w:rPr>
          <w:rFonts w:ascii="Times New Roman" w:hAnsi="Times New Roman"/>
          <w:sz w:val="28"/>
          <w:szCs w:val="28"/>
          <w:lang w:val="ru-RU"/>
        </w:rPr>
      </w:pPr>
    </w:p>
    <w:p w:rsidR="00066AB1" w:rsidRDefault="00066AB1" w:rsidP="00066AB1">
      <w:pPr>
        <w:tabs>
          <w:tab w:val="left" w:pos="195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066AB1" w:rsidRPr="000C2826" w:rsidRDefault="00066AB1" w:rsidP="00066AB1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  <w:r>
        <w:rPr>
          <w:rFonts w:ascii="Times New Roman" w:eastAsia="Calibri" w:hAnsi="Times New Roman" w:cs="Times New Roman"/>
          <w:noProof/>
          <w:spacing w:val="8"/>
          <w:szCs w:val="28"/>
        </w:rPr>
        <w:lastRenderedPageBreak/>
        <w:drawing>
          <wp:inline distT="0" distB="0" distL="0" distR="0" wp14:anchorId="5C8D7CD4" wp14:editId="3AFABCB0">
            <wp:extent cx="4095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B1" w:rsidRPr="005310EB" w:rsidRDefault="00066AB1" w:rsidP="00066AB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</w:pPr>
      <w:proofErr w:type="spellStart"/>
      <w:r w:rsidRPr="005310EB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>Берестечківська</w:t>
      </w:r>
      <w:proofErr w:type="spellEnd"/>
      <w:r w:rsidRPr="005310EB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  <w:t xml:space="preserve"> міська рада</w:t>
      </w:r>
    </w:p>
    <w:p w:rsidR="00066AB1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 ЗАГАЛЬНОЇ СЕРЕДНЬОЇ ОСВІТИ ПЕРЕМИЛЬСЬКИЙ ЛІЦЕЙ</w:t>
      </w:r>
    </w:p>
    <w:p w:rsidR="00066AB1" w:rsidRPr="004454BC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БЕРЕСТЕЧКІВСЬКОЇ МІСЬКОЇ РАДИ ВОЛИНСЬКОЇ ОБЛАСТІ</w:t>
      </w:r>
    </w:p>
    <w:p w:rsidR="00066AB1" w:rsidRPr="004454BC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AB1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AB1" w:rsidRPr="000C2826" w:rsidRDefault="00066AB1" w:rsidP="0006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066AB1" w:rsidRPr="005D4F9E" w:rsidRDefault="00066AB1" w:rsidP="00066AB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66AB1" w:rsidRDefault="00066AB1" w:rsidP="00066AB1">
      <w:pPr>
        <w:tabs>
          <w:tab w:val="left" w:pos="77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30.06.2022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7E6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proofErr w:type="spellStart"/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с.Перемиль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19-у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видачу свідоцтв про здобуття повної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загальної середньої освіти та відрахування</w:t>
      </w:r>
    </w:p>
    <w:p w:rsidR="00066AB1" w:rsidRDefault="00066AB1" w:rsidP="00066AB1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закладу освіти учнів 11 класу </w:t>
      </w:r>
    </w:p>
    <w:p w:rsidR="00066AB1" w:rsidRPr="00CC106C" w:rsidRDefault="00066AB1" w:rsidP="00066A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AB1" w:rsidRDefault="00066AB1" w:rsidP="0006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наказу МОН України від 16.04.2018 №367,зареєстрованого в Міністерстві юстиції України 05 травня 2018 року №564/32016 </w:t>
      </w:r>
      <w:r w:rsidRPr="00445B2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Порядок зарахування,відрахування та переведення учнів державних та комунальних закладів освіти для здобуття повної загальної середньої освіти</w:t>
      </w:r>
      <w:r w:rsidRPr="00445B2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,наказу МОН України №1-9-</w:t>
      </w:r>
      <w:r w:rsidRPr="00445B2E">
        <w:rPr>
          <w:rFonts w:ascii="Times New Roman" w:eastAsia="Times New Roman" w:hAnsi="Times New Roman" w:cs="Times New Roman"/>
          <w:color w:val="000000"/>
          <w:sz w:val="28"/>
          <w:szCs w:val="28"/>
        </w:rPr>
        <w:t>218 від 27 квітня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B2E">
        <w:rPr>
          <w:rFonts w:ascii="Times New Roman" w:eastAsia="Times New Roman" w:hAnsi="Times New Roman" w:cs="Times New Roman"/>
          <w:color w:val="000000"/>
          <w:sz w:val="28"/>
          <w:szCs w:val="28"/>
        </w:rPr>
        <w:t>2021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B2E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r w:rsidRPr="00445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 організоване завершення 2020/2021 навчального 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та реалізацію Закону України  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“</w:t>
      </w:r>
      <w:r w:rsidRPr="00445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 внесення змін до Розділу ІІ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5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"Прикінцеві та перехідні положення"Закону України "Про внесен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ня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змін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деяких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законодавчих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актів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України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спрямованих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забезпечення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додаткових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соціальних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економічних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гарантій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зв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'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язку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поширенням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коронавірусної</w:t>
      </w:r>
      <w:proofErr w:type="spellEnd"/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хвороби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</w:t>
      </w:r>
      <w:r w:rsidRPr="007B1A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VID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-19)" (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щодо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методичних рекомендацій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завершення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2021/2022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навчального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року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шення педагог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ї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30.06.2022 року №16</w:t>
      </w:r>
    </w:p>
    <w:p w:rsidR="00066AB1" w:rsidRDefault="00066AB1" w:rsidP="00066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66AB1" w:rsidRDefault="00066AB1" w:rsidP="00066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НАКАЗУЮ:</w:t>
      </w:r>
    </w:p>
    <w:p w:rsidR="00066AB1" w:rsidRDefault="00066AB1" w:rsidP="00066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66AB1" w:rsidRDefault="00066AB1" w:rsidP="00066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</w:t>
      </w:r>
      <w:r w:rsidRPr="00F50D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Видати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свідоцтва про здобуття повної загальної середньої освіти та відрахувати із закладу таких учнів 11 класу:</w:t>
      </w:r>
    </w:p>
    <w:p w:rsidR="00066AB1" w:rsidRDefault="00066AB1" w:rsidP="00066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B1" w:rsidRPr="00B57D63" w:rsidRDefault="00066AB1" w:rsidP="00066AB1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D63">
        <w:rPr>
          <w:rFonts w:ascii="Times New Roman" w:hAnsi="Times New Roman" w:cs="Times New Roman"/>
          <w:sz w:val="28"/>
          <w:szCs w:val="28"/>
        </w:rPr>
        <w:t>1.Віднічук Надія Володимирівна</w:t>
      </w:r>
    </w:p>
    <w:p w:rsidR="00066AB1" w:rsidRPr="00B57D63" w:rsidRDefault="00066AB1" w:rsidP="00066AB1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D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57D63">
        <w:rPr>
          <w:rFonts w:ascii="Times New Roman" w:hAnsi="Times New Roman" w:cs="Times New Roman"/>
          <w:sz w:val="28"/>
          <w:szCs w:val="28"/>
        </w:rPr>
        <w:t>Волошенюк</w:t>
      </w:r>
      <w:proofErr w:type="spellEnd"/>
      <w:r w:rsidRPr="00B57D63">
        <w:rPr>
          <w:rFonts w:ascii="Times New Roman" w:hAnsi="Times New Roman" w:cs="Times New Roman"/>
          <w:sz w:val="28"/>
          <w:szCs w:val="28"/>
        </w:rPr>
        <w:t xml:space="preserve"> Станіслав Ігорович</w:t>
      </w:r>
    </w:p>
    <w:p w:rsidR="00066AB1" w:rsidRPr="00B57D63" w:rsidRDefault="00066AB1" w:rsidP="00066AB1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D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57D63">
        <w:rPr>
          <w:rFonts w:ascii="Times New Roman" w:hAnsi="Times New Roman" w:cs="Times New Roman"/>
          <w:sz w:val="28"/>
          <w:szCs w:val="28"/>
        </w:rPr>
        <w:t>Маслійчук</w:t>
      </w:r>
      <w:proofErr w:type="spellEnd"/>
      <w:r w:rsidRPr="00B57D63">
        <w:rPr>
          <w:rFonts w:ascii="Times New Roman" w:hAnsi="Times New Roman" w:cs="Times New Roman"/>
          <w:sz w:val="28"/>
          <w:szCs w:val="28"/>
        </w:rPr>
        <w:t xml:space="preserve"> Михайло Ігорович</w:t>
      </w:r>
    </w:p>
    <w:p w:rsidR="00066AB1" w:rsidRPr="00B57D63" w:rsidRDefault="00066AB1" w:rsidP="00066AB1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D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57D63">
        <w:rPr>
          <w:rFonts w:ascii="Times New Roman" w:hAnsi="Times New Roman" w:cs="Times New Roman"/>
          <w:sz w:val="28"/>
          <w:szCs w:val="28"/>
        </w:rPr>
        <w:t>Маціюк</w:t>
      </w:r>
      <w:proofErr w:type="spellEnd"/>
      <w:r w:rsidRPr="00B57D63">
        <w:rPr>
          <w:rFonts w:ascii="Times New Roman" w:hAnsi="Times New Roman" w:cs="Times New Roman"/>
          <w:sz w:val="28"/>
          <w:szCs w:val="28"/>
        </w:rPr>
        <w:t xml:space="preserve"> Сергій Іванович</w:t>
      </w:r>
    </w:p>
    <w:p w:rsidR="00066AB1" w:rsidRPr="00B57D63" w:rsidRDefault="00066AB1" w:rsidP="00066AB1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D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57D63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B57D63">
        <w:rPr>
          <w:rFonts w:ascii="Times New Roman" w:hAnsi="Times New Roman" w:cs="Times New Roman"/>
          <w:sz w:val="28"/>
          <w:szCs w:val="28"/>
        </w:rPr>
        <w:t xml:space="preserve"> Ангеліна Михайлівна</w:t>
      </w:r>
    </w:p>
    <w:p w:rsidR="00066AB1" w:rsidRPr="00B57D63" w:rsidRDefault="00066AB1" w:rsidP="00066AB1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D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57D63">
        <w:rPr>
          <w:rFonts w:ascii="Times New Roman" w:hAnsi="Times New Roman" w:cs="Times New Roman"/>
          <w:sz w:val="28"/>
          <w:szCs w:val="28"/>
        </w:rPr>
        <w:t>Томорокса</w:t>
      </w:r>
      <w:proofErr w:type="spellEnd"/>
      <w:r w:rsidRPr="00B57D63">
        <w:rPr>
          <w:rFonts w:ascii="Times New Roman" w:hAnsi="Times New Roman" w:cs="Times New Roman"/>
          <w:sz w:val="28"/>
          <w:szCs w:val="28"/>
        </w:rPr>
        <w:t xml:space="preserve"> Ірина Андріївна</w:t>
      </w:r>
    </w:p>
    <w:p w:rsidR="00066AB1" w:rsidRPr="00B57D63" w:rsidRDefault="00066AB1" w:rsidP="00066AB1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6AB1" w:rsidRDefault="00066AB1" w:rsidP="00066AB1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6AB1" w:rsidRDefault="00066AB1" w:rsidP="00066AB1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A128F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Класному керівникові 11 класу Пушкар О.В.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.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зробити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066AB1" w:rsidRPr="00D91E7C" w:rsidRDefault="00066AB1" w:rsidP="00066AB1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3.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Заступнику директора з навчально-виховної роботи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Зелінській Р.М.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взяти під контроль виставлення особистого підпису учнів про одержання свідоцтв про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повну загальну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 середню освіту в Книзі обліку і видачі свідоцтв та додатків до свідоцтв про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повну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загальну середню освіту.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Розмістити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цей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наказ на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сайті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школи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.</w:t>
      </w:r>
    </w:p>
    <w:p w:rsidR="00066AB1" w:rsidRDefault="00066AB1" w:rsidP="00066AB1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4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. Контроль за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виконанням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цього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наказу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залишаю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за собою.</w:t>
      </w:r>
    </w:p>
    <w:p w:rsidR="00066AB1" w:rsidRPr="00D91E7C" w:rsidRDefault="00066AB1" w:rsidP="00066AB1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Директор                                          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Леонід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ЖГУТОВ</w:t>
      </w:r>
    </w:p>
    <w:p w:rsidR="00FD67A0" w:rsidRDefault="009D15AC"/>
    <w:sectPr w:rsidR="00FD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B1"/>
    <w:rsid w:val="00066AB1"/>
    <w:rsid w:val="00751ADC"/>
    <w:rsid w:val="009D15AC"/>
    <w:rsid w:val="00A5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B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B1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B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B1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4354</Words>
  <Characters>2483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2022-06-30T07:29:00Z</dcterms:created>
  <dcterms:modified xsi:type="dcterms:W3CDTF">2022-06-30T07:35:00Z</dcterms:modified>
</cp:coreProperties>
</file>